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B7D2B" w14:textId="77777777" w:rsidR="00FF0DF6" w:rsidRPr="00FF0DF6" w:rsidRDefault="00FF0DF6" w:rsidP="00FF0DF6">
      <w:pPr>
        <w:rPr>
          <w:rFonts w:ascii="Calibri" w:hAnsi="Calibri" w:cs="Calibri"/>
        </w:rPr>
      </w:pPr>
    </w:p>
    <w:p w14:paraId="6A10323F" w14:textId="77777777" w:rsidR="00FF0DF6" w:rsidRPr="00FF0DF6" w:rsidRDefault="00FF0DF6" w:rsidP="00FF0DF6">
      <w:pPr>
        <w:rPr>
          <w:rFonts w:ascii="Calibri" w:hAnsi="Calibri" w:cs="Calibri"/>
        </w:rPr>
      </w:pPr>
    </w:p>
    <w:p w14:paraId="4C14CDAE" w14:textId="068B2784" w:rsidR="00FF0DF6" w:rsidRPr="00FF0DF6" w:rsidRDefault="00FF0DF6" w:rsidP="00FF0DF6">
      <w:pPr>
        <w:rPr>
          <w:rFonts w:ascii="Calibri" w:hAnsi="Calibri" w:cs="Calibri"/>
        </w:rPr>
      </w:pPr>
      <w:r w:rsidRPr="00FF0DF6">
        <w:rPr>
          <w:rFonts w:ascii="Calibri" w:hAnsi="Calibri" w:cs="Calibri"/>
        </w:rPr>
        <w:t xml:space="preserve">October </w:t>
      </w:r>
      <w:r w:rsidR="00327275">
        <w:rPr>
          <w:rFonts w:ascii="Calibri" w:hAnsi="Calibri" w:cs="Calibri"/>
        </w:rPr>
        <w:t>30</w:t>
      </w:r>
      <w:r w:rsidRPr="00FF0DF6">
        <w:rPr>
          <w:rFonts w:ascii="Calibri" w:hAnsi="Calibri" w:cs="Calibri"/>
        </w:rPr>
        <w:t>, 2024</w:t>
      </w:r>
    </w:p>
    <w:p w14:paraId="1F4E08B8" w14:textId="02B761C2" w:rsidR="00FF0DF6" w:rsidRDefault="00FF0DF6" w:rsidP="00FF0D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F0DF6">
        <w:rPr>
          <w:rFonts w:ascii="Calibri" w:hAnsi="Calibri" w:cs="Calibri"/>
          <w:b/>
          <w:bCs/>
          <w:sz w:val="28"/>
          <w:szCs w:val="28"/>
        </w:rPr>
        <w:t>Probations Impact on Breaking the Cycle of Recidivism in Collaborative Courts</w:t>
      </w:r>
      <w:r w:rsidRPr="00FF0DF6">
        <w:rPr>
          <w:rFonts w:ascii="Calibri" w:hAnsi="Calibri" w:cs="Calibri"/>
          <w:b/>
          <w:bCs/>
          <w:sz w:val="28"/>
          <w:szCs w:val="28"/>
        </w:rPr>
        <w:br/>
      </w:r>
      <w:r w:rsidRPr="00FF0DF6">
        <w:rPr>
          <w:rStyle w:val="Emphasis"/>
          <w:rFonts w:ascii="Calibri" w:hAnsi="Calibri" w:cs="Calibri"/>
          <w:b/>
          <w:bCs/>
          <w:color w:val="000000"/>
          <w:sz w:val="24"/>
          <w:szCs w:val="24"/>
          <w:bdr w:val="none" w:sz="0" w:space="0" w:color="auto" w:frame="1"/>
        </w:rPr>
        <w:t>A Message from Steve Jackson, Chief Probation Officer of San Joaquin County</w:t>
      </w:r>
    </w:p>
    <w:p w14:paraId="334E1DB5" w14:textId="49E5D096" w:rsidR="00B4339F" w:rsidRPr="00A74531" w:rsidRDefault="00FF0DF6" w:rsidP="00A74531">
      <w:pPr>
        <w:jc w:val="both"/>
        <w:rPr>
          <w:rFonts w:ascii="Calibri" w:hAnsi="Calibri" w:cs="Calibri"/>
        </w:rPr>
      </w:pPr>
      <w:r w:rsidRPr="00FF0DF6">
        <w:rPr>
          <w:rFonts w:ascii="Calibri" w:hAnsi="Calibri" w:cs="Calibri"/>
        </w:rPr>
        <w:t xml:space="preserve">Recently, I was asked to speak to a group of </w:t>
      </w:r>
      <w:r w:rsidR="00E675F6">
        <w:rPr>
          <w:rFonts w:ascii="Calibri" w:hAnsi="Calibri" w:cs="Calibri"/>
        </w:rPr>
        <w:t xml:space="preserve">probation </w:t>
      </w:r>
      <w:r w:rsidRPr="00FF0DF6">
        <w:rPr>
          <w:rFonts w:ascii="Calibri" w:hAnsi="Calibri" w:cs="Calibri"/>
        </w:rPr>
        <w:t xml:space="preserve">clients who were graduating from our Day Reporting Center (DRC) program.  After giving them the standard congratulatory speech, I went into a more personal approach of how our stories in life can often look the same.  </w:t>
      </w:r>
      <w:r w:rsidR="00A74531">
        <w:rPr>
          <w:rFonts w:ascii="Calibri" w:hAnsi="Calibri" w:cs="Calibri"/>
        </w:rPr>
        <w:t>Such as, when a client</w:t>
      </w:r>
      <w:r w:rsidRPr="00FF0DF6">
        <w:rPr>
          <w:rFonts w:ascii="Calibri" w:hAnsi="Calibri" w:cs="Calibri"/>
        </w:rPr>
        <w:t xml:space="preserve"> enter</w:t>
      </w:r>
      <w:r w:rsidR="00A74531">
        <w:rPr>
          <w:rFonts w:ascii="Calibri" w:hAnsi="Calibri" w:cs="Calibri"/>
        </w:rPr>
        <w:t>s</w:t>
      </w:r>
      <w:r w:rsidRPr="00FF0DF6">
        <w:rPr>
          <w:rFonts w:ascii="Calibri" w:hAnsi="Calibri" w:cs="Calibri"/>
        </w:rPr>
        <w:t xml:space="preserve"> the DRC</w:t>
      </w:r>
      <w:r w:rsidR="00251C6D">
        <w:rPr>
          <w:rFonts w:ascii="Calibri" w:hAnsi="Calibri" w:cs="Calibri"/>
        </w:rPr>
        <w:t xml:space="preserve">, or a Collaborative Courts </w:t>
      </w:r>
      <w:r w:rsidRPr="00FF0DF6">
        <w:rPr>
          <w:rFonts w:ascii="Calibri" w:hAnsi="Calibri" w:cs="Calibri"/>
        </w:rPr>
        <w:t>program</w:t>
      </w:r>
      <w:r w:rsidR="00251C6D">
        <w:rPr>
          <w:rFonts w:ascii="Calibri" w:hAnsi="Calibri" w:cs="Calibri"/>
        </w:rPr>
        <w:t>,</w:t>
      </w:r>
      <w:r w:rsidRPr="00FF0DF6">
        <w:rPr>
          <w:rFonts w:ascii="Calibri" w:hAnsi="Calibri" w:cs="Calibri"/>
        </w:rPr>
        <w:t xml:space="preserve"> </w:t>
      </w:r>
      <w:r w:rsidR="00A74531">
        <w:rPr>
          <w:rFonts w:ascii="Calibri" w:hAnsi="Calibri" w:cs="Calibri"/>
        </w:rPr>
        <w:t xml:space="preserve">they </w:t>
      </w:r>
      <w:r w:rsidRPr="00FF0DF6">
        <w:rPr>
          <w:rFonts w:ascii="Calibri" w:hAnsi="Calibri" w:cs="Calibri"/>
        </w:rPr>
        <w:t>are assessed for their static risk factors and needs</w:t>
      </w:r>
      <w:r w:rsidR="00B4339F">
        <w:rPr>
          <w:rFonts w:ascii="Calibri" w:hAnsi="Calibri" w:cs="Calibri"/>
        </w:rPr>
        <w:t xml:space="preserve">. </w:t>
      </w:r>
      <w:r w:rsidR="00A74531">
        <w:rPr>
          <w:rFonts w:ascii="Calibri" w:hAnsi="Calibri" w:cs="Calibri"/>
        </w:rPr>
        <w:t>From there, a</w:t>
      </w:r>
      <w:r w:rsidR="00B4339F">
        <w:rPr>
          <w:rFonts w:ascii="Calibri" w:hAnsi="Calibri" w:cs="Calibri"/>
        </w:rPr>
        <w:t xml:space="preserve"> </w:t>
      </w:r>
      <w:r w:rsidR="00B4339F" w:rsidRPr="00B4339F">
        <w:rPr>
          <w:rFonts w:ascii="Calibri" w:hAnsi="Calibri" w:cs="Calibri"/>
        </w:rPr>
        <w:t xml:space="preserve">treatment or case plan </w:t>
      </w:r>
      <w:r w:rsidR="00B4339F">
        <w:rPr>
          <w:rFonts w:ascii="Calibri" w:hAnsi="Calibri" w:cs="Calibri"/>
        </w:rPr>
        <w:t xml:space="preserve">is </w:t>
      </w:r>
      <w:r w:rsidR="00B4339F" w:rsidRPr="00B4339F">
        <w:rPr>
          <w:rFonts w:ascii="Calibri" w:hAnsi="Calibri" w:cs="Calibri"/>
        </w:rPr>
        <w:t xml:space="preserve">developed </w:t>
      </w:r>
      <w:r w:rsidR="00B4339F">
        <w:rPr>
          <w:rFonts w:ascii="Calibri" w:hAnsi="Calibri" w:cs="Calibri"/>
        </w:rPr>
        <w:t>which</w:t>
      </w:r>
      <w:r w:rsidR="00B4339F" w:rsidRPr="00B4339F">
        <w:rPr>
          <w:rFonts w:ascii="Calibri" w:hAnsi="Calibri" w:cs="Calibri"/>
        </w:rPr>
        <w:t xml:space="preserve"> involves a collaborative effort among various professionals, including probation officers, behavioral health specialists, educators, workforce development experts, and community-based organizations. Family members and significant others are also integrated into the support network to ensure the client's success.</w:t>
      </w:r>
      <w:r w:rsidR="00A74531">
        <w:rPr>
          <w:rFonts w:ascii="Calibri" w:hAnsi="Calibri" w:cs="Calibri"/>
        </w:rPr>
        <w:t xml:space="preserve"> Likewise, when I </w:t>
      </w:r>
      <w:r w:rsidRPr="00FF0DF6">
        <w:rPr>
          <w:rFonts w:ascii="Calibri" w:hAnsi="Calibri" w:cs="Calibri"/>
        </w:rPr>
        <w:t xml:space="preserve">or any other professional person goes through a season or traumatic time in their life, </w:t>
      </w:r>
      <w:r w:rsidR="00B4339F">
        <w:rPr>
          <w:rFonts w:ascii="Calibri" w:hAnsi="Calibri" w:cs="Calibri"/>
        </w:rPr>
        <w:t>we</w:t>
      </w:r>
      <w:r w:rsidRPr="00FF0DF6">
        <w:rPr>
          <w:rFonts w:ascii="Calibri" w:hAnsi="Calibri" w:cs="Calibri"/>
        </w:rPr>
        <w:t xml:space="preserve"> too</w:t>
      </w:r>
      <w:r w:rsidR="00B4339F">
        <w:rPr>
          <w:rFonts w:ascii="Calibri" w:hAnsi="Calibri" w:cs="Calibri"/>
        </w:rPr>
        <w:t>,</w:t>
      </w:r>
      <w:r w:rsidR="00B4339F" w:rsidRPr="00B4339F">
        <w:t xml:space="preserve"> </w:t>
      </w:r>
      <w:r w:rsidR="00B4339F">
        <w:t xml:space="preserve">seek support from different sources such as family, friends, professionals, or faith-based individuals. </w:t>
      </w:r>
      <w:r w:rsidR="00B4339F">
        <w:t xml:space="preserve"> </w:t>
      </w:r>
      <w:r w:rsidR="00A74531">
        <w:t>So, w</w:t>
      </w:r>
      <w:r w:rsidR="00B4339F">
        <w:t xml:space="preserve">hile our circumstances may </w:t>
      </w:r>
      <w:r w:rsidR="00B4339F">
        <w:t>be completely different</w:t>
      </w:r>
      <w:r w:rsidR="00B4339F">
        <w:t xml:space="preserve">, the </w:t>
      </w:r>
      <w:r w:rsidR="001A4EAB">
        <w:t xml:space="preserve">model </w:t>
      </w:r>
      <w:r w:rsidR="00B4339F">
        <w:t xml:space="preserve">of recovery and rehabilitation </w:t>
      </w:r>
      <w:r w:rsidR="001A4EAB">
        <w:t>look the same</w:t>
      </w:r>
      <w:r w:rsidR="00B4339F">
        <w:t xml:space="preserve"> for all of us.</w:t>
      </w:r>
    </w:p>
    <w:p w14:paraId="5539F31C" w14:textId="3AE081F1" w:rsidR="00341A2E" w:rsidRDefault="00341A2E" w:rsidP="00FF0DF6">
      <w:pPr>
        <w:jc w:val="both"/>
        <w:rPr>
          <w:rFonts w:ascii="Calibri" w:hAnsi="Calibri" w:cs="Calibri"/>
        </w:rPr>
      </w:pPr>
      <w:r w:rsidRPr="00341A2E">
        <w:rPr>
          <w:rFonts w:ascii="Calibri" w:hAnsi="Calibri" w:cs="Calibri"/>
        </w:rPr>
        <w:t xml:space="preserve">I </w:t>
      </w:r>
      <w:r w:rsidR="00251C6D">
        <w:rPr>
          <w:rFonts w:ascii="Calibri" w:hAnsi="Calibri" w:cs="Calibri"/>
        </w:rPr>
        <w:t xml:space="preserve">also </w:t>
      </w:r>
      <w:r w:rsidRPr="00341A2E">
        <w:rPr>
          <w:rFonts w:ascii="Calibri" w:hAnsi="Calibri" w:cs="Calibri"/>
        </w:rPr>
        <w:t>emphasized the importance of aftercare in both the Day Reporting Center program and Collaborative Court program. This phase is essential as it provides a structured period to aid clients in successfully reintegrating into their communities without our direct supervision.</w:t>
      </w:r>
    </w:p>
    <w:p w14:paraId="653921D7" w14:textId="0E5D0A9C" w:rsidR="00A925DA" w:rsidRDefault="00B8560D" w:rsidP="00FF0DF6">
      <w:pPr>
        <w:jc w:val="both"/>
        <w:rPr>
          <w:rFonts w:ascii="Calibri" w:hAnsi="Calibri" w:cs="Calibri"/>
        </w:rPr>
      </w:pPr>
      <w:bookmarkStart w:id="0" w:name="_Hlk181015442"/>
      <w:r>
        <w:rPr>
          <w:rFonts w:ascii="Calibri" w:hAnsi="Calibri" w:cs="Calibri"/>
        </w:rPr>
        <w:t>M</w:t>
      </w:r>
      <w:r w:rsidR="00FF0DF6" w:rsidRPr="00FF0DF6">
        <w:rPr>
          <w:rFonts w:ascii="Calibri" w:hAnsi="Calibri" w:cs="Calibri"/>
        </w:rPr>
        <w:t xml:space="preserve">uch can be said about </w:t>
      </w:r>
      <w:r w:rsidR="00967B62">
        <w:rPr>
          <w:rFonts w:ascii="Calibri" w:hAnsi="Calibri" w:cs="Calibri"/>
        </w:rPr>
        <w:t>a</w:t>
      </w:r>
      <w:r w:rsidR="00FF0DF6" w:rsidRPr="00FF0DF6">
        <w:rPr>
          <w:rFonts w:ascii="Calibri" w:hAnsi="Calibri" w:cs="Calibri"/>
        </w:rPr>
        <w:t xml:space="preserve"> Probation Departments role in Collaborative Courts and the efforts made to </w:t>
      </w:r>
      <w:r>
        <w:rPr>
          <w:rFonts w:ascii="Calibri" w:hAnsi="Calibri" w:cs="Calibri"/>
        </w:rPr>
        <w:t xml:space="preserve">reduce </w:t>
      </w:r>
      <w:r w:rsidR="00FF0DF6" w:rsidRPr="00FF0DF6">
        <w:rPr>
          <w:rFonts w:ascii="Calibri" w:hAnsi="Calibri" w:cs="Calibri"/>
        </w:rPr>
        <w:t>recidivism rates</w:t>
      </w:r>
      <w:r w:rsidR="00FF0DF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Our department is</w:t>
      </w:r>
      <w:r w:rsidR="00A925DA" w:rsidRPr="00A925DA">
        <w:rPr>
          <w:rFonts w:ascii="Calibri" w:hAnsi="Calibri" w:cs="Calibri"/>
        </w:rPr>
        <w:t xml:space="preserve"> actively involved in various Collaborative Courts, such as Post-Release Compliance Court, Drug Court, and Veterans Treatment Court.</w:t>
      </w:r>
      <w:r w:rsidR="00A925DA">
        <w:rPr>
          <w:rFonts w:ascii="Calibri" w:hAnsi="Calibri" w:cs="Calibri"/>
        </w:rPr>
        <w:t xml:space="preserve"> These </w:t>
      </w:r>
      <w:r>
        <w:rPr>
          <w:rFonts w:ascii="Calibri" w:hAnsi="Calibri" w:cs="Calibri"/>
        </w:rPr>
        <w:t>Courts</w:t>
      </w:r>
      <w:r w:rsidR="00A925DA">
        <w:rPr>
          <w:rFonts w:ascii="Calibri" w:hAnsi="Calibri" w:cs="Calibri"/>
        </w:rPr>
        <w:t xml:space="preserve"> </w:t>
      </w:r>
      <w:r w:rsidR="00FF0DF6" w:rsidRPr="00FF0DF6">
        <w:rPr>
          <w:rFonts w:ascii="Calibri" w:hAnsi="Calibri" w:cs="Calibri"/>
        </w:rPr>
        <w:t>involve probation officer</w:t>
      </w:r>
      <w:r w:rsidR="00A925DA">
        <w:rPr>
          <w:rFonts w:ascii="Calibri" w:hAnsi="Calibri" w:cs="Calibri"/>
        </w:rPr>
        <w:t>s</w:t>
      </w:r>
      <w:r w:rsidR="00FF0DF6" w:rsidRPr="00FF0DF6">
        <w:rPr>
          <w:rFonts w:ascii="Calibri" w:hAnsi="Calibri" w:cs="Calibri"/>
        </w:rPr>
        <w:t xml:space="preserve">, the Court, </w:t>
      </w:r>
      <w:r w:rsidR="00A925DA">
        <w:rPr>
          <w:rFonts w:ascii="Calibri" w:hAnsi="Calibri" w:cs="Calibri"/>
        </w:rPr>
        <w:t>c</w:t>
      </w:r>
      <w:r w:rsidR="00FF0DF6" w:rsidRPr="00FF0DF6">
        <w:rPr>
          <w:rFonts w:ascii="Calibri" w:hAnsi="Calibri" w:cs="Calibri"/>
        </w:rPr>
        <w:t xml:space="preserve">ase </w:t>
      </w:r>
      <w:r w:rsidR="00A925DA">
        <w:rPr>
          <w:rFonts w:ascii="Calibri" w:hAnsi="Calibri" w:cs="Calibri"/>
        </w:rPr>
        <w:t>m</w:t>
      </w:r>
      <w:r w:rsidR="00FF0DF6" w:rsidRPr="00FF0DF6">
        <w:rPr>
          <w:rFonts w:ascii="Calibri" w:hAnsi="Calibri" w:cs="Calibri"/>
        </w:rPr>
        <w:t>anager</w:t>
      </w:r>
      <w:r w:rsidR="00A925DA">
        <w:rPr>
          <w:rFonts w:ascii="Calibri" w:hAnsi="Calibri" w:cs="Calibri"/>
        </w:rPr>
        <w:t>s</w:t>
      </w:r>
      <w:r w:rsidR="00FF0DF6" w:rsidRPr="00FF0DF6">
        <w:rPr>
          <w:rFonts w:ascii="Calibri" w:hAnsi="Calibri" w:cs="Calibri"/>
        </w:rPr>
        <w:t xml:space="preserve">, </w:t>
      </w:r>
      <w:r w:rsidR="00A925DA">
        <w:rPr>
          <w:rFonts w:ascii="Calibri" w:hAnsi="Calibri" w:cs="Calibri"/>
        </w:rPr>
        <w:t>b</w:t>
      </w:r>
      <w:r w:rsidR="00FF0DF6" w:rsidRPr="00FF0DF6">
        <w:rPr>
          <w:rFonts w:ascii="Calibri" w:hAnsi="Calibri" w:cs="Calibri"/>
        </w:rPr>
        <w:t xml:space="preserve">ehavioral </w:t>
      </w:r>
      <w:r w:rsidR="00A925DA">
        <w:rPr>
          <w:rFonts w:ascii="Calibri" w:hAnsi="Calibri" w:cs="Calibri"/>
        </w:rPr>
        <w:t>h</w:t>
      </w:r>
      <w:r w:rsidR="00FF0DF6" w:rsidRPr="00FF0DF6">
        <w:rPr>
          <w:rFonts w:ascii="Calibri" w:hAnsi="Calibri" w:cs="Calibri"/>
        </w:rPr>
        <w:t xml:space="preserve">ealth </w:t>
      </w:r>
      <w:r w:rsidR="00A925DA">
        <w:rPr>
          <w:rFonts w:ascii="Calibri" w:hAnsi="Calibri" w:cs="Calibri"/>
        </w:rPr>
        <w:t>specialists, and others</w:t>
      </w:r>
      <w:r w:rsidR="00FF0DF6" w:rsidRPr="00FF0DF6">
        <w:rPr>
          <w:rFonts w:ascii="Calibri" w:hAnsi="Calibri" w:cs="Calibri"/>
        </w:rPr>
        <w:t xml:space="preserve"> </w:t>
      </w:r>
      <w:r w:rsidR="00A925DA">
        <w:rPr>
          <w:rFonts w:ascii="Calibri" w:hAnsi="Calibri" w:cs="Calibri"/>
        </w:rPr>
        <w:t xml:space="preserve">who </w:t>
      </w:r>
      <w:r w:rsidR="00967B62">
        <w:rPr>
          <w:rFonts w:ascii="Calibri" w:hAnsi="Calibri" w:cs="Calibri"/>
        </w:rPr>
        <w:t xml:space="preserve">collaborate to </w:t>
      </w:r>
      <w:r w:rsidR="00FF0DF6" w:rsidRPr="00FF0DF6">
        <w:rPr>
          <w:rFonts w:ascii="Calibri" w:hAnsi="Calibri" w:cs="Calibri"/>
        </w:rPr>
        <w:t>develop and monitor integrated case plan</w:t>
      </w:r>
      <w:r w:rsidR="00A925DA">
        <w:rPr>
          <w:rFonts w:ascii="Calibri" w:hAnsi="Calibri" w:cs="Calibri"/>
        </w:rPr>
        <w:t>s</w:t>
      </w:r>
      <w:r w:rsidR="00FF0DF6" w:rsidRPr="00FF0DF6">
        <w:rPr>
          <w:rFonts w:ascii="Calibri" w:hAnsi="Calibri" w:cs="Calibri"/>
        </w:rPr>
        <w:t xml:space="preserve">.  </w:t>
      </w:r>
    </w:p>
    <w:p w14:paraId="5BEF46BD" w14:textId="23683A8B" w:rsidR="00A925DA" w:rsidRDefault="00967B62" w:rsidP="00FF0DF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When </w:t>
      </w:r>
      <w:r w:rsidR="00FF0DF6" w:rsidRPr="00FF0DF6">
        <w:rPr>
          <w:rFonts w:ascii="Calibri" w:hAnsi="Calibri" w:cs="Calibri"/>
        </w:rPr>
        <w:t>approach</w:t>
      </w:r>
      <w:r>
        <w:rPr>
          <w:rFonts w:ascii="Calibri" w:hAnsi="Calibri" w:cs="Calibri"/>
        </w:rPr>
        <w:t>ing</w:t>
      </w:r>
      <w:r w:rsidR="00FF0DF6" w:rsidRPr="00FF0DF6">
        <w:rPr>
          <w:rFonts w:ascii="Calibri" w:hAnsi="Calibri" w:cs="Calibri"/>
        </w:rPr>
        <w:t xml:space="preserve"> treatment</w:t>
      </w:r>
      <w:r w:rsidR="00B8560D">
        <w:rPr>
          <w:rFonts w:ascii="Calibri" w:hAnsi="Calibri" w:cs="Calibri"/>
        </w:rPr>
        <w:t>,</w:t>
      </w:r>
      <w:r w:rsidR="00FF0DF6" w:rsidRPr="00FF0D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there must be a balance between </w:t>
      </w:r>
      <w:r w:rsidR="00FF0DF6" w:rsidRPr="00FF0DF6">
        <w:rPr>
          <w:rFonts w:ascii="Calibri" w:hAnsi="Calibri" w:cs="Calibri"/>
        </w:rPr>
        <w:t>opportunity and accountability</w:t>
      </w:r>
      <w:r>
        <w:rPr>
          <w:rFonts w:ascii="Calibri" w:hAnsi="Calibri" w:cs="Calibri"/>
        </w:rPr>
        <w:t xml:space="preserve">. While offering clients opportunities for growth, </w:t>
      </w:r>
      <w:r w:rsidR="00CE46F9">
        <w:rPr>
          <w:rFonts w:ascii="Calibri" w:hAnsi="Calibri" w:cs="Calibri"/>
        </w:rPr>
        <w:t>they</w:t>
      </w:r>
      <w:r>
        <w:rPr>
          <w:rFonts w:ascii="Calibri" w:hAnsi="Calibri" w:cs="Calibri"/>
        </w:rPr>
        <w:t xml:space="preserve"> must also </w:t>
      </w:r>
      <w:r w:rsidR="00CE46F9">
        <w:rPr>
          <w:rFonts w:ascii="Calibri" w:hAnsi="Calibri" w:cs="Calibri"/>
        </w:rPr>
        <w:t xml:space="preserve">be </w:t>
      </w:r>
      <w:r>
        <w:rPr>
          <w:rFonts w:ascii="Calibri" w:hAnsi="Calibri" w:cs="Calibri"/>
        </w:rPr>
        <w:t>h</w:t>
      </w:r>
      <w:r w:rsidR="00CE46F9">
        <w:rPr>
          <w:rFonts w:ascii="Calibri" w:hAnsi="Calibri" w:cs="Calibri"/>
        </w:rPr>
        <w:t>e</w:t>
      </w:r>
      <w:r>
        <w:rPr>
          <w:rFonts w:ascii="Calibri" w:hAnsi="Calibri" w:cs="Calibri"/>
        </w:rPr>
        <w:t>ld accountable for their actions</w:t>
      </w:r>
      <w:r w:rsidR="00A925DA">
        <w:rPr>
          <w:rFonts w:ascii="Calibri" w:hAnsi="Calibri" w:cs="Calibri"/>
        </w:rPr>
        <w:t xml:space="preserve">. </w:t>
      </w:r>
      <w:r w:rsidR="00A925DA" w:rsidRPr="00A925DA">
        <w:rPr>
          <w:rFonts w:ascii="Calibri" w:hAnsi="Calibri" w:cs="Calibri"/>
        </w:rPr>
        <w:t xml:space="preserve">This requires </w:t>
      </w:r>
      <w:r>
        <w:rPr>
          <w:rFonts w:ascii="Calibri" w:hAnsi="Calibri" w:cs="Calibri"/>
        </w:rPr>
        <w:t>the use of</w:t>
      </w:r>
      <w:r w:rsidR="00A925DA" w:rsidRPr="00A925DA">
        <w:rPr>
          <w:rFonts w:ascii="Calibri" w:hAnsi="Calibri" w:cs="Calibri"/>
        </w:rPr>
        <w:t xml:space="preserve"> assessment tools, </w:t>
      </w:r>
      <w:r>
        <w:rPr>
          <w:rFonts w:ascii="Calibri" w:hAnsi="Calibri" w:cs="Calibri"/>
        </w:rPr>
        <w:t xml:space="preserve">the </w:t>
      </w:r>
      <w:r w:rsidR="00A925DA" w:rsidRPr="00A925DA">
        <w:rPr>
          <w:rFonts w:ascii="Calibri" w:hAnsi="Calibri" w:cs="Calibri"/>
        </w:rPr>
        <w:t>develop</w:t>
      </w:r>
      <w:r>
        <w:rPr>
          <w:rFonts w:ascii="Calibri" w:hAnsi="Calibri" w:cs="Calibri"/>
        </w:rPr>
        <w:t>ment of</w:t>
      </w:r>
      <w:r w:rsidR="00A925DA" w:rsidRPr="00A925DA">
        <w:rPr>
          <w:rFonts w:ascii="Calibri" w:hAnsi="Calibri" w:cs="Calibri"/>
        </w:rPr>
        <w:t xml:space="preserve"> comprehensive case plan</w:t>
      </w:r>
      <w:r>
        <w:rPr>
          <w:rFonts w:ascii="Calibri" w:hAnsi="Calibri" w:cs="Calibri"/>
        </w:rPr>
        <w:t>s</w:t>
      </w:r>
      <w:r w:rsidR="00A925DA" w:rsidRPr="00A925DA">
        <w:rPr>
          <w:rFonts w:ascii="Calibri" w:hAnsi="Calibri" w:cs="Calibri"/>
        </w:rPr>
        <w:t>, and clearly defin</w:t>
      </w:r>
      <w:r>
        <w:rPr>
          <w:rFonts w:ascii="Calibri" w:hAnsi="Calibri" w:cs="Calibri"/>
        </w:rPr>
        <w:t>ed</w:t>
      </w:r>
      <w:r w:rsidR="00A925DA" w:rsidRPr="00A925DA">
        <w:rPr>
          <w:rFonts w:ascii="Calibri" w:hAnsi="Calibri" w:cs="Calibri"/>
        </w:rPr>
        <w:t xml:space="preserve"> roles </w:t>
      </w:r>
      <w:r>
        <w:rPr>
          <w:rFonts w:ascii="Calibri" w:hAnsi="Calibri" w:cs="Calibri"/>
        </w:rPr>
        <w:t>for</w:t>
      </w:r>
      <w:r w:rsidR="00A925DA" w:rsidRPr="00A925DA">
        <w:rPr>
          <w:rFonts w:ascii="Calibri" w:hAnsi="Calibri" w:cs="Calibri"/>
        </w:rPr>
        <w:t xml:space="preserve"> each team member</w:t>
      </w:r>
      <w:r w:rsidR="00A925DA">
        <w:rPr>
          <w:rFonts w:ascii="Calibri" w:hAnsi="Calibri" w:cs="Calibri"/>
        </w:rPr>
        <w:t>.</w:t>
      </w:r>
      <w:r w:rsidR="00FF0DF6" w:rsidRPr="00FF0DF6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It is important that clients have a clear understanding of </w:t>
      </w:r>
      <w:r w:rsidR="00FF0DF6" w:rsidRPr="00FF0DF6">
        <w:rPr>
          <w:rFonts w:ascii="Calibri" w:hAnsi="Calibri" w:cs="Calibri"/>
        </w:rPr>
        <w:t xml:space="preserve">expectations </w:t>
      </w:r>
      <w:r w:rsidR="00CE46F9">
        <w:rPr>
          <w:rFonts w:ascii="Calibri" w:hAnsi="Calibri" w:cs="Calibri"/>
        </w:rPr>
        <w:t xml:space="preserve">and recognize </w:t>
      </w:r>
      <w:r>
        <w:rPr>
          <w:rFonts w:ascii="Calibri" w:hAnsi="Calibri" w:cs="Calibri"/>
        </w:rPr>
        <w:t xml:space="preserve">that their team will provide support and </w:t>
      </w:r>
      <w:r w:rsidR="00FF0DF6" w:rsidRPr="00FF0DF6">
        <w:rPr>
          <w:rFonts w:ascii="Calibri" w:hAnsi="Calibri" w:cs="Calibri"/>
        </w:rPr>
        <w:t xml:space="preserve">opportunities </w:t>
      </w:r>
      <w:r w:rsidR="00A925DA">
        <w:rPr>
          <w:rFonts w:ascii="Calibri" w:hAnsi="Calibri" w:cs="Calibri"/>
        </w:rPr>
        <w:t>for</w:t>
      </w:r>
      <w:r w:rsidR="00FF0DF6" w:rsidRPr="00FF0DF6">
        <w:rPr>
          <w:rFonts w:ascii="Calibri" w:hAnsi="Calibri" w:cs="Calibri"/>
        </w:rPr>
        <w:t xml:space="preserve"> change </w:t>
      </w:r>
      <w:r w:rsidR="00061B3C">
        <w:rPr>
          <w:rFonts w:ascii="Calibri" w:hAnsi="Calibri" w:cs="Calibri"/>
        </w:rPr>
        <w:t xml:space="preserve">while </w:t>
      </w:r>
      <w:r w:rsidR="00CE46F9">
        <w:rPr>
          <w:rFonts w:ascii="Calibri" w:hAnsi="Calibri" w:cs="Calibri"/>
        </w:rPr>
        <w:t>also</w:t>
      </w:r>
      <w:r w:rsidR="00061B3C">
        <w:rPr>
          <w:rFonts w:ascii="Calibri" w:hAnsi="Calibri" w:cs="Calibri"/>
        </w:rPr>
        <w:t xml:space="preserve"> holding them</w:t>
      </w:r>
      <w:r w:rsidR="00FF0DF6" w:rsidRPr="00FF0DF6">
        <w:rPr>
          <w:rFonts w:ascii="Calibri" w:hAnsi="Calibri" w:cs="Calibri"/>
        </w:rPr>
        <w:t xml:space="preserve"> accountable</w:t>
      </w:r>
      <w:r w:rsidR="00061B3C">
        <w:rPr>
          <w:rFonts w:ascii="Calibri" w:hAnsi="Calibri" w:cs="Calibri"/>
        </w:rPr>
        <w:t xml:space="preserve"> when</w:t>
      </w:r>
      <w:r w:rsidR="00FF0DF6" w:rsidRPr="00FF0D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necessary</w:t>
      </w:r>
      <w:r w:rsidR="00FF0DF6" w:rsidRPr="00FF0DF6">
        <w:rPr>
          <w:rFonts w:ascii="Calibri" w:hAnsi="Calibri" w:cs="Calibri"/>
        </w:rPr>
        <w:t xml:space="preserve">.  </w:t>
      </w:r>
    </w:p>
    <w:p w14:paraId="0440C485" w14:textId="77777777" w:rsidR="00CE46F9" w:rsidRDefault="00CE46F9" w:rsidP="00FF0DF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FF0DF6" w:rsidRPr="00FF0DF6">
        <w:rPr>
          <w:rFonts w:ascii="Calibri" w:hAnsi="Calibri" w:cs="Calibri"/>
        </w:rPr>
        <w:t xml:space="preserve">lients </w:t>
      </w:r>
      <w:r>
        <w:rPr>
          <w:rFonts w:ascii="Calibri" w:hAnsi="Calibri" w:cs="Calibri"/>
        </w:rPr>
        <w:t xml:space="preserve">must also </w:t>
      </w:r>
      <w:r w:rsidRPr="00FF0DF6">
        <w:rPr>
          <w:rFonts w:ascii="Calibri" w:hAnsi="Calibri" w:cs="Calibri"/>
        </w:rPr>
        <w:t>recognize</w:t>
      </w:r>
      <w:r w:rsidR="00FF0DF6" w:rsidRPr="00FF0D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 importance of both c</w:t>
      </w:r>
      <w:r w:rsidR="00FF0DF6" w:rsidRPr="00FF0DF6">
        <w:rPr>
          <w:rFonts w:ascii="Calibri" w:hAnsi="Calibri" w:cs="Calibri"/>
        </w:rPr>
        <w:t xml:space="preserve">ognitive </w:t>
      </w:r>
      <w:r w:rsidRPr="00FF0DF6">
        <w:rPr>
          <w:rFonts w:ascii="Calibri" w:hAnsi="Calibri" w:cs="Calibri"/>
        </w:rPr>
        <w:t>transformation</w:t>
      </w:r>
      <w:r w:rsidR="00FF0DF6" w:rsidRPr="00FF0DF6">
        <w:rPr>
          <w:rFonts w:ascii="Calibri" w:hAnsi="Calibri" w:cs="Calibri"/>
        </w:rPr>
        <w:t xml:space="preserve"> and learning</w:t>
      </w:r>
      <w:r w:rsidR="0083499F">
        <w:rPr>
          <w:rFonts w:ascii="Calibri" w:hAnsi="Calibri" w:cs="Calibri"/>
        </w:rPr>
        <w:t xml:space="preserve">. </w:t>
      </w:r>
      <w:r w:rsidR="008C7696">
        <w:rPr>
          <w:rFonts w:ascii="Calibri" w:hAnsi="Calibri" w:cs="Calibri"/>
        </w:rPr>
        <w:t xml:space="preserve">By providing </w:t>
      </w:r>
      <w:r w:rsidR="00FF0DF6" w:rsidRPr="00FF0DF6">
        <w:rPr>
          <w:rFonts w:ascii="Calibri" w:hAnsi="Calibri" w:cs="Calibri"/>
        </w:rPr>
        <w:t>evidence-based or promising practices</w:t>
      </w:r>
      <w:r w:rsidR="008C7696">
        <w:rPr>
          <w:rFonts w:ascii="Calibri" w:hAnsi="Calibri" w:cs="Calibri"/>
        </w:rPr>
        <w:t xml:space="preserve">, it </w:t>
      </w:r>
      <w:r w:rsidR="00FF0DF6" w:rsidRPr="00FF0DF6">
        <w:rPr>
          <w:rFonts w:ascii="Calibri" w:hAnsi="Calibri" w:cs="Calibri"/>
        </w:rPr>
        <w:t xml:space="preserve">allows </w:t>
      </w:r>
      <w:r>
        <w:rPr>
          <w:rFonts w:ascii="Calibri" w:hAnsi="Calibri" w:cs="Calibri"/>
        </w:rPr>
        <w:t>them</w:t>
      </w:r>
      <w:r w:rsidR="00FF0DF6" w:rsidRPr="00FF0DF6">
        <w:rPr>
          <w:rFonts w:ascii="Calibri" w:hAnsi="Calibri" w:cs="Calibri"/>
        </w:rPr>
        <w:t xml:space="preserve"> to view themselves and the justice system differently. When I talk to clients who exit our system via a </w:t>
      </w:r>
      <w:r w:rsidR="00054427">
        <w:rPr>
          <w:rFonts w:ascii="Calibri" w:hAnsi="Calibri" w:cs="Calibri"/>
        </w:rPr>
        <w:t>C</w:t>
      </w:r>
      <w:r w:rsidR="00FF0DF6" w:rsidRPr="00FF0DF6">
        <w:rPr>
          <w:rFonts w:ascii="Calibri" w:hAnsi="Calibri" w:cs="Calibri"/>
        </w:rPr>
        <w:t xml:space="preserve">ollaborative </w:t>
      </w:r>
      <w:r w:rsidR="00054427">
        <w:rPr>
          <w:rFonts w:ascii="Calibri" w:hAnsi="Calibri" w:cs="Calibri"/>
        </w:rPr>
        <w:t>C</w:t>
      </w:r>
      <w:r w:rsidR="00FF0DF6" w:rsidRPr="00FF0DF6">
        <w:rPr>
          <w:rFonts w:ascii="Calibri" w:hAnsi="Calibri" w:cs="Calibri"/>
        </w:rPr>
        <w:t xml:space="preserve">ourt or the Day Reporting Center, they often </w:t>
      </w:r>
      <w:r>
        <w:rPr>
          <w:rFonts w:ascii="Calibri" w:hAnsi="Calibri" w:cs="Calibri"/>
        </w:rPr>
        <w:t xml:space="preserve">express gratitude for </w:t>
      </w:r>
      <w:r w:rsidR="00FF0DF6" w:rsidRPr="00FF0DF6">
        <w:rPr>
          <w:rFonts w:ascii="Calibri" w:hAnsi="Calibri" w:cs="Calibri"/>
        </w:rPr>
        <w:t>the role their probation officer</w:t>
      </w:r>
      <w:r w:rsidR="00B23635">
        <w:rPr>
          <w:rFonts w:ascii="Calibri" w:hAnsi="Calibri" w:cs="Calibri"/>
        </w:rPr>
        <w:t xml:space="preserve">, case manager, or </w:t>
      </w:r>
      <w:r w:rsidR="00FF0DF6" w:rsidRPr="00FF0DF6">
        <w:rPr>
          <w:rFonts w:ascii="Calibri" w:hAnsi="Calibri" w:cs="Calibri"/>
        </w:rPr>
        <w:t xml:space="preserve">treatment provider </w:t>
      </w:r>
      <w:r w:rsidR="00B23635">
        <w:rPr>
          <w:rFonts w:ascii="Calibri" w:hAnsi="Calibri" w:cs="Calibri"/>
        </w:rPr>
        <w:t xml:space="preserve">played </w:t>
      </w:r>
      <w:r w:rsidR="00FF0DF6" w:rsidRPr="00FF0DF6">
        <w:rPr>
          <w:rFonts w:ascii="Calibri" w:hAnsi="Calibri" w:cs="Calibri"/>
        </w:rPr>
        <w:t>in allowing them to be vulnerable</w:t>
      </w:r>
      <w:r w:rsidR="00B23635">
        <w:rPr>
          <w:rFonts w:ascii="Calibri" w:hAnsi="Calibri" w:cs="Calibri"/>
        </w:rPr>
        <w:t xml:space="preserve"> </w:t>
      </w:r>
      <w:r w:rsidR="00FF0DF6" w:rsidRPr="00FF0DF6">
        <w:rPr>
          <w:rFonts w:ascii="Calibri" w:hAnsi="Calibri" w:cs="Calibri"/>
        </w:rPr>
        <w:t>and open their mind to a different manner of thinking. In many ways, it’s the investment the officer has made into their care, and they simply do not want to let them down.</w:t>
      </w:r>
    </w:p>
    <w:p w14:paraId="31166A37" w14:textId="1D05E1C2" w:rsidR="00FF0DF6" w:rsidRPr="00FF0DF6" w:rsidRDefault="00CE46F9" w:rsidP="00FF0DF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lastRenderedPageBreak/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  <w:t xml:space="preserve">In some cases, </w:t>
      </w:r>
      <w:r w:rsidR="00B23635">
        <w:rPr>
          <w:rFonts w:ascii="Calibri" w:hAnsi="Calibri" w:cs="Calibri"/>
        </w:rPr>
        <w:t>clients</w:t>
      </w:r>
      <w:r w:rsidR="00FF0DF6" w:rsidRPr="00FF0DF6">
        <w:rPr>
          <w:rFonts w:ascii="Calibri" w:hAnsi="Calibri" w:cs="Calibri"/>
        </w:rPr>
        <w:t xml:space="preserve"> may be ready </w:t>
      </w:r>
      <w:r>
        <w:rPr>
          <w:rFonts w:ascii="Calibri" w:hAnsi="Calibri" w:cs="Calibri"/>
        </w:rPr>
        <w:t xml:space="preserve">due to </w:t>
      </w:r>
      <w:r w:rsidR="00FF0DF6" w:rsidRPr="00FF0DF6">
        <w:rPr>
          <w:rFonts w:ascii="Calibri" w:hAnsi="Calibri" w:cs="Calibri"/>
        </w:rPr>
        <w:t>hit</w:t>
      </w:r>
      <w:r>
        <w:rPr>
          <w:rFonts w:ascii="Calibri" w:hAnsi="Calibri" w:cs="Calibri"/>
        </w:rPr>
        <w:t>ting</w:t>
      </w:r>
      <w:r w:rsidR="00FF0DF6" w:rsidRPr="00FF0DF6">
        <w:rPr>
          <w:rFonts w:ascii="Calibri" w:hAnsi="Calibri" w:cs="Calibri"/>
        </w:rPr>
        <w:t xml:space="preserve"> rock bottom, or their family has left them, </w:t>
      </w:r>
      <w:r w:rsidR="00B23635">
        <w:rPr>
          <w:rFonts w:ascii="Calibri" w:hAnsi="Calibri" w:cs="Calibri"/>
        </w:rPr>
        <w:t xml:space="preserve">or maybe </w:t>
      </w:r>
      <w:r w:rsidR="00FF0DF6" w:rsidRPr="00FF0DF6">
        <w:rPr>
          <w:rFonts w:ascii="Calibri" w:hAnsi="Calibri" w:cs="Calibri"/>
        </w:rPr>
        <w:t>they are fearful of the Judge</w:t>
      </w:r>
      <w:r>
        <w:rPr>
          <w:rFonts w:ascii="Calibri" w:hAnsi="Calibri" w:cs="Calibri"/>
        </w:rPr>
        <w:t>,</w:t>
      </w:r>
      <w:r w:rsidR="00FF0DF6" w:rsidRPr="00FF0DF6">
        <w:rPr>
          <w:rFonts w:ascii="Calibri" w:hAnsi="Calibri" w:cs="Calibri"/>
        </w:rPr>
        <w:t xml:space="preserve"> or the judicial system</w:t>
      </w:r>
      <w:r>
        <w:rPr>
          <w:rFonts w:ascii="Calibri" w:hAnsi="Calibri" w:cs="Calibri"/>
        </w:rPr>
        <w:t xml:space="preserve">’s </w:t>
      </w:r>
      <w:r w:rsidR="00FF0DF6" w:rsidRPr="00FF0DF6">
        <w:rPr>
          <w:rFonts w:ascii="Calibri" w:hAnsi="Calibri" w:cs="Calibri"/>
        </w:rPr>
        <w:t xml:space="preserve">consequences for not complying.  Whatever the method of change is for our clients, they need to understand we are </w:t>
      </w:r>
      <w:r w:rsidR="00B23635">
        <w:rPr>
          <w:rFonts w:ascii="Calibri" w:hAnsi="Calibri" w:cs="Calibri"/>
        </w:rPr>
        <w:t xml:space="preserve">committed </w:t>
      </w:r>
      <w:r w:rsidR="00FF0DF6" w:rsidRPr="00FF0DF6">
        <w:rPr>
          <w:rFonts w:ascii="Calibri" w:hAnsi="Calibri" w:cs="Calibri"/>
        </w:rPr>
        <w:t>to join</w:t>
      </w:r>
      <w:r w:rsidR="00B23635">
        <w:rPr>
          <w:rFonts w:ascii="Calibri" w:hAnsi="Calibri" w:cs="Calibri"/>
        </w:rPr>
        <w:t>ing</w:t>
      </w:r>
      <w:r w:rsidR="00FF0DF6" w:rsidRPr="00FF0DF6">
        <w:rPr>
          <w:rFonts w:ascii="Calibri" w:hAnsi="Calibri" w:cs="Calibri"/>
        </w:rPr>
        <w:t xml:space="preserve"> the</w:t>
      </w:r>
      <w:r w:rsidR="00B23635">
        <w:rPr>
          <w:rFonts w:ascii="Calibri" w:hAnsi="Calibri" w:cs="Calibri"/>
        </w:rPr>
        <w:t>ir</w:t>
      </w:r>
      <w:r w:rsidR="00FF0DF6" w:rsidRPr="00FF0DF6">
        <w:rPr>
          <w:rFonts w:ascii="Calibri" w:hAnsi="Calibri" w:cs="Calibri"/>
        </w:rPr>
        <w:t xml:space="preserve"> team and provid</w:t>
      </w:r>
      <w:r w:rsidR="00B23635">
        <w:rPr>
          <w:rFonts w:ascii="Calibri" w:hAnsi="Calibri" w:cs="Calibri"/>
        </w:rPr>
        <w:t xml:space="preserve">ing them the resources </w:t>
      </w:r>
      <w:r w:rsidR="00FF0DF6" w:rsidRPr="00FF0DF6">
        <w:rPr>
          <w:rFonts w:ascii="Calibri" w:hAnsi="Calibri" w:cs="Calibri"/>
        </w:rPr>
        <w:t xml:space="preserve">to be successful. </w:t>
      </w:r>
    </w:p>
    <w:bookmarkEnd w:id="0"/>
    <w:p w14:paraId="1B51AE02" w14:textId="77777777" w:rsidR="00CE7C4F" w:rsidRDefault="00CE7C4F" w:rsidP="00FF0DF6">
      <w:pPr>
        <w:jc w:val="both"/>
        <w:rPr>
          <w:rFonts w:ascii="Calibri" w:hAnsi="Calibri" w:cs="Calibri"/>
        </w:rPr>
      </w:pPr>
    </w:p>
    <w:p w14:paraId="6ED2A128" w14:textId="482CC42B" w:rsidR="00CE7C4F" w:rsidRPr="00CE7C4F" w:rsidRDefault="00CE7C4F" w:rsidP="00FF0DF6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Now, a look into </w:t>
      </w:r>
      <w:r w:rsidRPr="00CE7C4F">
        <w:rPr>
          <w:rFonts w:ascii="Calibri" w:hAnsi="Calibri" w:cs="Calibri"/>
          <w:b/>
          <w:bCs/>
          <w:sz w:val="24"/>
          <w:szCs w:val="24"/>
        </w:rPr>
        <w:t>California Proposition 36</w:t>
      </w:r>
      <w:r>
        <w:rPr>
          <w:rFonts w:ascii="Calibri" w:hAnsi="Calibri" w:cs="Calibri"/>
          <w:b/>
          <w:bCs/>
          <w:sz w:val="24"/>
          <w:szCs w:val="24"/>
        </w:rPr>
        <w:t>:</w:t>
      </w:r>
      <w:r w:rsidRPr="00CE7C4F">
        <w:rPr>
          <w:rFonts w:ascii="Calibri" w:hAnsi="Calibri" w:cs="Calibri"/>
          <w:b/>
          <w:bCs/>
          <w:sz w:val="24"/>
          <w:szCs w:val="24"/>
        </w:rPr>
        <w:t xml:space="preserve"> Drug and Theft Crime Penalties and Treatment-Mandated Felonies Initiative</w:t>
      </w:r>
    </w:p>
    <w:p w14:paraId="3B30DF98" w14:textId="451EBAE0" w:rsidR="002150FA" w:rsidRDefault="00FF0DF6" w:rsidP="00FF0DF6">
      <w:pPr>
        <w:jc w:val="both"/>
        <w:rPr>
          <w:rFonts w:ascii="Calibri" w:hAnsi="Calibri" w:cs="Calibri"/>
        </w:rPr>
      </w:pPr>
      <w:r w:rsidRPr="00FF0DF6">
        <w:rPr>
          <w:rFonts w:ascii="Calibri" w:hAnsi="Calibri" w:cs="Calibri"/>
        </w:rPr>
        <w:t>As Chief of the San Joaquin County Probation Department, I am in support of Proposition 36 (Prop 36).  Moreover, the Chief Probation Officers of California</w:t>
      </w:r>
      <w:r w:rsidR="00D7324D">
        <w:rPr>
          <w:rFonts w:ascii="Calibri" w:hAnsi="Calibri" w:cs="Calibri"/>
        </w:rPr>
        <w:t xml:space="preserve"> (CPOC)</w:t>
      </w:r>
      <w:r w:rsidRPr="00FF0DF6">
        <w:rPr>
          <w:rFonts w:ascii="Calibri" w:hAnsi="Calibri" w:cs="Calibri"/>
        </w:rPr>
        <w:t xml:space="preserve"> are also in support of th</w:t>
      </w:r>
      <w:r w:rsidR="00CE7C4F">
        <w:rPr>
          <w:rFonts w:ascii="Calibri" w:hAnsi="Calibri" w:cs="Calibri"/>
        </w:rPr>
        <w:t>is</w:t>
      </w:r>
      <w:r w:rsidRPr="00FF0DF6">
        <w:rPr>
          <w:rFonts w:ascii="Calibri" w:hAnsi="Calibri" w:cs="Calibri"/>
        </w:rPr>
        <w:t xml:space="preserve"> initiative.  Many of my peers around the State would echo my comment</w:t>
      </w:r>
      <w:r w:rsidR="00D7324D">
        <w:rPr>
          <w:rFonts w:ascii="Calibri" w:hAnsi="Calibri" w:cs="Calibri"/>
        </w:rPr>
        <w:t>, that</w:t>
      </w:r>
      <w:r w:rsidRPr="00FF0DF6">
        <w:rPr>
          <w:rFonts w:ascii="Calibri" w:hAnsi="Calibri" w:cs="Calibri"/>
        </w:rPr>
        <w:t xml:space="preserve"> the foundation of our service to clients and the community is a balance of opportunity and accountability.  </w:t>
      </w:r>
      <w:r w:rsidR="00D7324D">
        <w:rPr>
          <w:rFonts w:ascii="Calibri" w:hAnsi="Calibri" w:cs="Calibri"/>
        </w:rPr>
        <w:t xml:space="preserve">Prop 36 offers us the opportunity to restore this balance by </w:t>
      </w:r>
      <w:r w:rsidRPr="00FF0DF6">
        <w:rPr>
          <w:rFonts w:ascii="Calibri" w:hAnsi="Calibri" w:cs="Calibri"/>
        </w:rPr>
        <w:t>inject</w:t>
      </w:r>
      <w:r w:rsidR="00D7324D">
        <w:rPr>
          <w:rFonts w:ascii="Calibri" w:hAnsi="Calibri" w:cs="Calibri"/>
        </w:rPr>
        <w:t>ing</w:t>
      </w:r>
      <w:r w:rsidRPr="00FF0DF6">
        <w:rPr>
          <w:rFonts w:ascii="Calibri" w:hAnsi="Calibri" w:cs="Calibri"/>
        </w:rPr>
        <w:t xml:space="preserve"> accountability and consequences with treatment and rehabilitative services.  Change is necessary, and that is not a bad thing to admit.  It</w:t>
      </w:r>
      <w:r w:rsidR="002150FA">
        <w:rPr>
          <w:rFonts w:ascii="Calibri" w:hAnsi="Calibri" w:cs="Calibri"/>
        </w:rPr>
        <w:t xml:space="preserve"> i</w:t>
      </w:r>
      <w:r w:rsidRPr="00FF0DF6">
        <w:rPr>
          <w:rFonts w:ascii="Calibri" w:hAnsi="Calibri" w:cs="Calibri"/>
        </w:rPr>
        <w:t xml:space="preserve">s important to look at how laws impact our communities and </w:t>
      </w:r>
      <w:r w:rsidR="002150FA">
        <w:rPr>
          <w:rFonts w:ascii="Calibri" w:hAnsi="Calibri" w:cs="Calibri"/>
        </w:rPr>
        <w:t xml:space="preserve">take action to address any shortcomings.  As the justice system continues to experience </w:t>
      </w:r>
      <w:r w:rsidRPr="00FF0DF6">
        <w:rPr>
          <w:rFonts w:ascii="Calibri" w:hAnsi="Calibri" w:cs="Calibri"/>
        </w:rPr>
        <w:t xml:space="preserve">on-going reform, </w:t>
      </w:r>
      <w:r w:rsidR="002150FA">
        <w:rPr>
          <w:rFonts w:ascii="Calibri" w:hAnsi="Calibri" w:cs="Calibri"/>
        </w:rPr>
        <w:t>it is essential to recognize and rectify</w:t>
      </w:r>
      <w:r w:rsidRPr="00FF0DF6">
        <w:rPr>
          <w:rFonts w:ascii="Calibri" w:hAnsi="Calibri" w:cs="Calibri"/>
        </w:rPr>
        <w:t xml:space="preserve"> ineffective laws that leave our communities riddled with crime and our victims without justice.  Having a balance is critical </w:t>
      </w:r>
      <w:r w:rsidR="002150FA">
        <w:rPr>
          <w:rFonts w:ascii="Calibri" w:hAnsi="Calibri" w:cs="Calibri"/>
        </w:rPr>
        <w:t>in</w:t>
      </w:r>
      <w:r w:rsidRPr="00FF0DF6">
        <w:rPr>
          <w:rFonts w:ascii="Calibri" w:hAnsi="Calibri" w:cs="Calibri"/>
        </w:rPr>
        <w:t xml:space="preserve"> public safety</w:t>
      </w:r>
      <w:r w:rsidR="002150FA">
        <w:rPr>
          <w:rFonts w:ascii="Calibri" w:hAnsi="Calibri" w:cs="Calibri"/>
        </w:rPr>
        <w:t>,</w:t>
      </w:r>
      <w:r w:rsidRPr="00FF0DF6">
        <w:rPr>
          <w:rFonts w:ascii="Calibri" w:hAnsi="Calibri" w:cs="Calibri"/>
        </w:rPr>
        <w:t xml:space="preserve"> and Prop 36 is a step forward </w:t>
      </w:r>
      <w:r w:rsidR="002150FA">
        <w:rPr>
          <w:rFonts w:ascii="Calibri" w:hAnsi="Calibri" w:cs="Calibri"/>
        </w:rPr>
        <w:t>in</w:t>
      </w:r>
      <w:r w:rsidRPr="00FF0DF6">
        <w:rPr>
          <w:rFonts w:ascii="Calibri" w:hAnsi="Calibri" w:cs="Calibri"/>
        </w:rPr>
        <w:t xml:space="preserve"> </w:t>
      </w:r>
      <w:r w:rsidR="002150FA">
        <w:rPr>
          <w:rFonts w:ascii="Calibri" w:hAnsi="Calibri" w:cs="Calibri"/>
        </w:rPr>
        <w:t>restoring</w:t>
      </w:r>
      <w:r w:rsidRPr="00FF0DF6">
        <w:rPr>
          <w:rFonts w:ascii="Calibri" w:hAnsi="Calibri" w:cs="Calibri"/>
        </w:rPr>
        <w:t xml:space="preserve"> that balance.  </w:t>
      </w:r>
    </w:p>
    <w:p w14:paraId="4003DFFF" w14:textId="4BC70504" w:rsidR="00FF0DF6" w:rsidRPr="00FF0DF6" w:rsidRDefault="006209F9" w:rsidP="00FF0DF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By u</w:t>
      </w:r>
      <w:r w:rsidR="00FF0DF6" w:rsidRPr="00FF0DF6">
        <w:rPr>
          <w:rFonts w:ascii="Calibri" w:hAnsi="Calibri" w:cs="Calibri"/>
        </w:rPr>
        <w:t xml:space="preserve">tilizing </w:t>
      </w:r>
      <w:r>
        <w:rPr>
          <w:rFonts w:ascii="Calibri" w:hAnsi="Calibri" w:cs="Calibri"/>
        </w:rPr>
        <w:t xml:space="preserve">Compliance Courts, specifically </w:t>
      </w:r>
      <w:r w:rsidR="00FF0DF6" w:rsidRPr="00FF0DF6">
        <w:rPr>
          <w:rFonts w:ascii="Calibri" w:hAnsi="Calibri" w:cs="Calibri"/>
        </w:rPr>
        <w:t>Drug Courts</w:t>
      </w:r>
      <w:r>
        <w:rPr>
          <w:rFonts w:ascii="Calibri" w:hAnsi="Calibri" w:cs="Calibri"/>
        </w:rPr>
        <w:t>,</w:t>
      </w:r>
      <w:r w:rsidR="00FF0DF6" w:rsidRPr="00FF0DF6">
        <w:rPr>
          <w:rFonts w:ascii="Calibri" w:hAnsi="Calibri" w:cs="Calibri"/>
        </w:rPr>
        <w:t xml:space="preserve"> for </w:t>
      </w:r>
      <w:r>
        <w:rPr>
          <w:rFonts w:ascii="Calibri" w:hAnsi="Calibri" w:cs="Calibri"/>
        </w:rPr>
        <w:t>individuals</w:t>
      </w:r>
      <w:r w:rsidR="00FF0DF6" w:rsidRPr="00FF0DF6">
        <w:rPr>
          <w:rFonts w:ascii="Calibri" w:hAnsi="Calibri" w:cs="Calibri"/>
        </w:rPr>
        <w:t xml:space="preserve"> ordered into treatment via Prop 36, </w:t>
      </w:r>
      <w:r>
        <w:rPr>
          <w:rFonts w:ascii="Calibri" w:hAnsi="Calibri" w:cs="Calibri"/>
        </w:rPr>
        <w:t>we can</w:t>
      </w:r>
      <w:r w:rsidR="00FF0DF6" w:rsidRPr="00FF0DF6">
        <w:rPr>
          <w:rFonts w:ascii="Calibri" w:hAnsi="Calibri" w:cs="Calibri"/>
        </w:rPr>
        <w:t xml:space="preserve"> revitalize an evidence-based model left depleted by the impacts of Proposition 47. </w:t>
      </w:r>
      <w:r>
        <w:rPr>
          <w:rFonts w:ascii="Calibri" w:hAnsi="Calibri" w:cs="Calibri"/>
        </w:rPr>
        <w:t xml:space="preserve">There </w:t>
      </w:r>
      <w:r w:rsidR="00FF0DF6" w:rsidRPr="00FF0DF6">
        <w:rPr>
          <w:rFonts w:ascii="Calibri" w:hAnsi="Calibri" w:cs="Calibri"/>
        </w:rPr>
        <w:t xml:space="preserve">must </w:t>
      </w:r>
      <w:r>
        <w:rPr>
          <w:rFonts w:ascii="Calibri" w:hAnsi="Calibri" w:cs="Calibri"/>
        </w:rPr>
        <w:t>be</w:t>
      </w:r>
      <w:r w:rsidR="00FF0DF6" w:rsidRPr="00FF0DF6">
        <w:rPr>
          <w:rFonts w:ascii="Calibri" w:hAnsi="Calibri" w:cs="Calibri"/>
        </w:rPr>
        <w:t xml:space="preserve"> a system in place that incentivizes completion and provides accountability to those who continually fail.  California Probation Departments have </w:t>
      </w:r>
      <w:r>
        <w:rPr>
          <w:rFonts w:ascii="Calibri" w:hAnsi="Calibri" w:cs="Calibri"/>
        </w:rPr>
        <w:t>demonstrated</w:t>
      </w:r>
      <w:r w:rsidR="00FF0DF6" w:rsidRPr="00FF0DF6">
        <w:rPr>
          <w:rFonts w:ascii="Calibri" w:hAnsi="Calibri" w:cs="Calibri"/>
        </w:rPr>
        <w:t xml:space="preserve"> the</w:t>
      </w:r>
      <w:r w:rsidR="006318BD">
        <w:rPr>
          <w:rFonts w:ascii="Calibri" w:hAnsi="Calibri" w:cs="Calibri"/>
        </w:rPr>
        <w:t xml:space="preserve"> effectiveness of the</w:t>
      </w:r>
      <w:r w:rsidR="00FF0DF6" w:rsidRPr="00FF0DF6">
        <w:rPr>
          <w:rFonts w:ascii="Calibri" w:hAnsi="Calibri" w:cs="Calibri"/>
        </w:rPr>
        <w:t xml:space="preserve"> Collaborative Court Model </w:t>
      </w:r>
      <w:r w:rsidR="006318BD">
        <w:rPr>
          <w:rFonts w:ascii="Calibri" w:hAnsi="Calibri" w:cs="Calibri"/>
        </w:rPr>
        <w:t>in providing comprehensive care and treatment to clients, leading them to successfully</w:t>
      </w:r>
      <w:r w:rsidR="00FF0DF6" w:rsidRPr="00FF0DF6">
        <w:rPr>
          <w:rFonts w:ascii="Calibri" w:hAnsi="Calibri" w:cs="Calibri"/>
        </w:rPr>
        <w:t xml:space="preserve"> restoring them</w:t>
      </w:r>
      <w:r w:rsidR="006318BD">
        <w:rPr>
          <w:rFonts w:ascii="Calibri" w:hAnsi="Calibri" w:cs="Calibri"/>
        </w:rPr>
        <w:t>selves</w:t>
      </w:r>
      <w:r w:rsidR="00FF0DF6" w:rsidRPr="00FF0DF6">
        <w:rPr>
          <w:rFonts w:ascii="Calibri" w:hAnsi="Calibri" w:cs="Calibri"/>
        </w:rPr>
        <w:t xml:space="preserve">, their families, </w:t>
      </w:r>
      <w:r w:rsidR="006318BD">
        <w:rPr>
          <w:rFonts w:ascii="Calibri" w:hAnsi="Calibri" w:cs="Calibri"/>
        </w:rPr>
        <w:t xml:space="preserve">the </w:t>
      </w:r>
      <w:r w:rsidR="00FF0DF6" w:rsidRPr="00FF0DF6">
        <w:rPr>
          <w:rFonts w:ascii="Calibri" w:hAnsi="Calibri" w:cs="Calibri"/>
        </w:rPr>
        <w:t>communit</w:t>
      </w:r>
      <w:r w:rsidR="006318BD">
        <w:rPr>
          <w:rFonts w:ascii="Calibri" w:hAnsi="Calibri" w:cs="Calibri"/>
        </w:rPr>
        <w:t>y</w:t>
      </w:r>
      <w:r w:rsidR="00FF0DF6" w:rsidRPr="00FF0DF6">
        <w:rPr>
          <w:rFonts w:ascii="Calibri" w:hAnsi="Calibri" w:cs="Calibri"/>
        </w:rPr>
        <w:t xml:space="preserve">, and victims.  </w:t>
      </w:r>
    </w:p>
    <w:p w14:paraId="4D865002" w14:textId="6EC9AC06" w:rsidR="00FF0DF6" w:rsidRPr="00FF0DF6" w:rsidRDefault="00FF0DF6" w:rsidP="00FF0DF6">
      <w:pPr>
        <w:jc w:val="both"/>
        <w:rPr>
          <w:rFonts w:ascii="Calibri" w:hAnsi="Calibri" w:cs="Calibri"/>
        </w:rPr>
      </w:pPr>
      <w:r w:rsidRPr="00FF0DF6">
        <w:rPr>
          <w:rFonts w:ascii="Calibri" w:hAnsi="Calibri" w:cs="Calibri"/>
        </w:rPr>
        <w:t>Now, is Prop 36 written perfectly</w:t>
      </w:r>
      <w:r w:rsidR="006318BD">
        <w:rPr>
          <w:rFonts w:ascii="Calibri" w:hAnsi="Calibri" w:cs="Calibri"/>
        </w:rPr>
        <w:t>?</w:t>
      </w:r>
      <w:r w:rsidRPr="00FF0DF6">
        <w:rPr>
          <w:rFonts w:ascii="Calibri" w:hAnsi="Calibri" w:cs="Calibri"/>
        </w:rPr>
        <w:t xml:space="preserve"> </w:t>
      </w:r>
      <w:r w:rsidR="006318BD">
        <w:rPr>
          <w:rFonts w:ascii="Calibri" w:hAnsi="Calibri" w:cs="Calibri"/>
        </w:rPr>
        <w:t>Does it</w:t>
      </w:r>
      <w:r w:rsidRPr="00FF0DF6">
        <w:rPr>
          <w:rFonts w:ascii="Calibri" w:hAnsi="Calibri" w:cs="Calibri"/>
        </w:rPr>
        <w:t xml:space="preserve"> </w:t>
      </w:r>
      <w:r w:rsidR="006318BD" w:rsidRPr="00FF0DF6">
        <w:rPr>
          <w:rFonts w:ascii="Calibri" w:hAnsi="Calibri" w:cs="Calibri"/>
        </w:rPr>
        <w:t>consider</w:t>
      </w:r>
      <w:r w:rsidR="006318BD">
        <w:rPr>
          <w:rFonts w:ascii="Calibri" w:hAnsi="Calibri" w:cs="Calibri"/>
        </w:rPr>
        <w:t xml:space="preserve"> all forms</w:t>
      </w:r>
      <w:r w:rsidRPr="00FF0DF6">
        <w:rPr>
          <w:rFonts w:ascii="Calibri" w:hAnsi="Calibri" w:cs="Calibri"/>
        </w:rPr>
        <w:t xml:space="preserve"> of treatment and where that balance lies</w:t>
      </w:r>
      <w:r w:rsidR="006318BD">
        <w:rPr>
          <w:rFonts w:ascii="Calibri" w:hAnsi="Calibri" w:cs="Calibri"/>
        </w:rPr>
        <w:t>?</w:t>
      </w:r>
      <w:r w:rsidRPr="00FF0DF6">
        <w:rPr>
          <w:rFonts w:ascii="Calibri" w:hAnsi="Calibri" w:cs="Calibri"/>
        </w:rPr>
        <w:t xml:space="preserve"> No</w:t>
      </w:r>
      <w:r w:rsidR="006318BD">
        <w:rPr>
          <w:rFonts w:ascii="Calibri" w:hAnsi="Calibri" w:cs="Calibri"/>
        </w:rPr>
        <w:t>.</w:t>
      </w:r>
      <w:r w:rsidRPr="00FF0DF6">
        <w:rPr>
          <w:rFonts w:ascii="Calibri" w:hAnsi="Calibri" w:cs="Calibri"/>
        </w:rPr>
        <w:t xml:space="preserve"> </w:t>
      </w:r>
      <w:r w:rsidR="006318BD">
        <w:rPr>
          <w:rFonts w:ascii="Calibri" w:hAnsi="Calibri" w:cs="Calibri"/>
        </w:rPr>
        <w:t>I</w:t>
      </w:r>
      <w:r w:rsidRPr="00FF0DF6">
        <w:rPr>
          <w:rFonts w:ascii="Calibri" w:hAnsi="Calibri" w:cs="Calibri"/>
        </w:rPr>
        <w:t xml:space="preserve">mplementation will be </w:t>
      </w:r>
      <w:r w:rsidR="006318BD">
        <w:rPr>
          <w:rFonts w:ascii="Calibri" w:hAnsi="Calibri" w:cs="Calibri"/>
        </w:rPr>
        <w:t xml:space="preserve">the </w:t>
      </w:r>
      <w:r w:rsidRPr="00FF0DF6">
        <w:rPr>
          <w:rFonts w:ascii="Calibri" w:hAnsi="Calibri" w:cs="Calibri"/>
        </w:rPr>
        <w:t xml:space="preserve">key to its success.  It is important, although not overly stated, that </w:t>
      </w:r>
      <w:r w:rsidR="006318BD">
        <w:rPr>
          <w:rFonts w:ascii="Calibri" w:hAnsi="Calibri" w:cs="Calibri"/>
        </w:rPr>
        <w:t xml:space="preserve">probation department personnel </w:t>
      </w:r>
      <w:r w:rsidR="00AE5AF1">
        <w:rPr>
          <w:rFonts w:ascii="Calibri" w:hAnsi="Calibri" w:cs="Calibri"/>
        </w:rPr>
        <w:t xml:space="preserve">be </w:t>
      </w:r>
      <w:r w:rsidRPr="00FF0DF6">
        <w:rPr>
          <w:rFonts w:ascii="Calibri" w:hAnsi="Calibri" w:cs="Calibri"/>
        </w:rPr>
        <w:t>utiliz</w:t>
      </w:r>
      <w:r w:rsidR="00AE5AF1">
        <w:rPr>
          <w:rFonts w:ascii="Calibri" w:hAnsi="Calibri" w:cs="Calibri"/>
        </w:rPr>
        <w:t xml:space="preserve">ed in the </w:t>
      </w:r>
      <w:r w:rsidRPr="00FF0DF6">
        <w:rPr>
          <w:rFonts w:ascii="Calibri" w:hAnsi="Calibri" w:cs="Calibri"/>
        </w:rPr>
        <w:t xml:space="preserve">implementation process.  We will be doing the work and should have a hand in how that work gets done. Furthermore, I would encourage the legislature and any other </w:t>
      </w:r>
      <w:r w:rsidR="00AE5AF1">
        <w:rPr>
          <w:rFonts w:ascii="Calibri" w:hAnsi="Calibri" w:cs="Calibri"/>
        </w:rPr>
        <w:t>entity</w:t>
      </w:r>
      <w:r w:rsidRPr="00FF0DF6">
        <w:rPr>
          <w:rFonts w:ascii="Calibri" w:hAnsi="Calibri" w:cs="Calibri"/>
        </w:rPr>
        <w:t xml:space="preserve"> look</w:t>
      </w:r>
      <w:r w:rsidR="00AE5AF1">
        <w:rPr>
          <w:rFonts w:ascii="Calibri" w:hAnsi="Calibri" w:cs="Calibri"/>
        </w:rPr>
        <w:t>ing</w:t>
      </w:r>
      <w:r w:rsidRPr="00FF0DF6">
        <w:rPr>
          <w:rFonts w:ascii="Calibri" w:hAnsi="Calibri" w:cs="Calibri"/>
        </w:rPr>
        <w:t xml:space="preserve"> to place initiatives on the ball</w:t>
      </w:r>
      <w:r w:rsidR="00AE5AF1">
        <w:rPr>
          <w:rFonts w:ascii="Calibri" w:hAnsi="Calibri" w:cs="Calibri"/>
        </w:rPr>
        <w:t>o</w:t>
      </w:r>
      <w:r w:rsidRPr="00FF0DF6">
        <w:rPr>
          <w:rFonts w:ascii="Calibri" w:hAnsi="Calibri" w:cs="Calibri"/>
        </w:rPr>
        <w:t xml:space="preserve">t, to seek </w:t>
      </w:r>
      <w:r w:rsidR="00AE5AF1">
        <w:rPr>
          <w:rFonts w:ascii="Calibri" w:hAnsi="Calibri" w:cs="Calibri"/>
        </w:rPr>
        <w:t xml:space="preserve">input from the </w:t>
      </w:r>
      <w:r w:rsidRPr="00FF0DF6">
        <w:rPr>
          <w:rFonts w:ascii="Calibri" w:hAnsi="Calibri" w:cs="Calibri"/>
        </w:rPr>
        <w:t xml:space="preserve">agency </w:t>
      </w:r>
      <w:r w:rsidR="00AE5AF1">
        <w:rPr>
          <w:rFonts w:ascii="Calibri" w:hAnsi="Calibri" w:cs="Calibri"/>
        </w:rPr>
        <w:t xml:space="preserve">responsible for </w:t>
      </w:r>
      <w:r w:rsidRPr="00FF0DF6">
        <w:rPr>
          <w:rFonts w:ascii="Calibri" w:hAnsi="Calibri" w:cs="Calibri"/>
        </w:rPr>
        <w:t>implement</w:t>
      </w:r>
      <w:r w:rsidR="00AE5AF1">
        <w:rPr>
          <w:rFonts w:ascii="Calibri" w:hAnsi="Calibri" w:cs="Calibri"/>
        </w:rPr>
        <w:t>ation prior to moving forward</w:t>
      </w:r>
      <w:r w:rsidRPr="00FF0DF6">
        <w:rPr>
          <w:rFonts w:ascii="Calibri" w:hAnsi="Calibri" w:cs="Calibri"/>
        </w:rPr>
        <w:t xml:space="preserve">. </w:t>
      </w:r>
      <w:r w:rsidR="00327275">
        <w:rPr>
          <w:rFonts w:ascii="Calibri" w:hAnsi="Calibri" w:cs="Calibri"/>
        </w:rPr>
        <w:t xml:space="preserve">By including probation departments and law enforcement agencies in the initial planning stages, </w:t>
      </w:r>
      <w:r w:rsidR="00327275" w:rsidRPr="00FF0DF6">
        <w:rPr>
          <w:rFonts w:ascii="Calibri" w:hAnsi="Calibri" w:cs="Calibri"/>
        </w:rPr>
        <w:t>I truly believe we could be more effective in reformative efforts.</w:t>
      </w:r>
      <w:r w:rsidR="00327275">
        <w:rPr>
          <w:rFonts w:ascii="Calibri" w:hAnsi="Calibri" w:cs="Calibri"/>
        </w:rPr>
        <w:t xml:space="preserve"> </w:t>
      </w:r>
      <w:r w:rsidRPr="00FF0DF6">
        <w:rPr>
          <w:rFonts w:ascii="Calibri" w:hAnsi="Calibri" w:cs="Calibri"/>
        </w:rPr>
        <w:t>Implementation must restore a balance by giving probation and law enforcement the tools to hold individuals accountable while also offering meaningful incentives for completing treatment.  Alternative</w:t>
      </w:r>
      <w:r w:rsidR="00327275">
        <w:rPr>
          <w:rFonts w:ascii="Calibri" w:hAnsi="Calibri" w:cs="Calibri"/>
        </w:rPr>
        <w:t>s</w:t>
      </w:r>
      <w:r w:rsidRPr="00FF0DF6">
        <w:rPr>
          <w:rFonts w:ascii="Calibri" w:hAnsi="Calibri" w:cs="Calibri"/>
        </w:rPr>
        <w:t xml:space="preserve"> to incarceration should not replace consequences, but rather work alongside treatment programs, the Court, and probation officers who understand how to balance accountability </w:t>
      </w:r>
      <w:r w:rsidR="00327275">
        <w:rPr>
          <w:rFonts w:ascii="Calibri" w:hAnsi="Calibri" w:cs="Calibri"/>
        </w:rPr>
        <w:t>with</w:t>
      </w:r>
      <w:r w:rsidRPr="00FF0DF6">
        <w:rPr>
          <w:rFonts w:ascii="Calibri" w:hAnsi="Calibri" w:cs="Calibri"/>
        </w:rPr>
        <w:t xml:space="preserve"> rehabilitation.  </w:t>
      </w:r>
    </w:p>
    <w:sectPr w:rsidR="00FF0DF6" w:rsidRPr="00FF0D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6FEE5" w14:textId="77777777" w:rsidR="00392165" w:rsidRDefault="00392165" w:rsidP="009B1C5C">
      <w:pPr>
        <w:spacing w:after="0" w:line="240" w:lineRule="auto"/>
      </w:pPr>
      <w:r>
        <w:separator/>
      </w:r>
    </w:p>
  </w:endnote>
  <w:endnote w:type="continuationSeparator" w:id="0">
    <w:p w14:paraId="73AC8FE9" w14:textId="77777777" w:rsidR="00392165" w:rsidRDefault="00392165" w:rsidP="009B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3007F" w14:textId="0B6B9DB8" w:rsidR="009B1C5C" w:rsidRDefault="009B1C5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8E4E0C" wp14:editId="03B6867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315200" cy="1722511"/>
          <wp:effectExtent l="0" t="0" r="0" b="0"/>
          <wp:wrapNone/>
          <wp:docPr id="1886287988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287988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722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F9182" w14:textId="77777777" w:rsidR="00392165" w:rsidRDefault="00392165" w:rsidP="009B1C5C">
      <w:pPr>
        <w:spacing w:after="0" w:line="240" w:lineRule="auto"/>
      </w:pPr>
      <w:r>
        <w:separator/>
      </w:r>
    </w:p>
  </w:footnote>
  <w:footnote w:type="continuationSeparator" w:id="0">
    <w:p w14:paraId="67CCCE55" w14:textId="77777777" w:rsidR="00392165" w:rsidRDefault="00392165" w:rsidP="009B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AB403" w14:textId="5814CE2B" w:rsidR="009B1C5C" w:rsidRDefault="009B1C5C" w:rsidP="009B1C5C">
    <w:pPr>
      <w:pStyle w:val="Header"/>
      <w:tabs>
        <w:tab w:val="clear" w:pos="4680"/>
        <w:tab w:val="clear" w:pos="9360"/>
        <w:tab w:val="left" w:pos="304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9DFD5A3" wp14:editId="4853A85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315200" cy="1722511"/>
          <wp:effectExtent l="0" t="0" r="0" b="0"/>
          <wp:wrapNone/>
          <wp:docPr id="23268578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68578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722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5C"/>
    <w:rsid w:val="000519B3"/>
    <w:rsid w:val="00054427"/>
    <w:rsid w:val="00061B3C"/>
    <w:rsid w:val="001A4EAB"/>
    <w:rsid w:val="002150FA"/>
    <w:rsid w:val="00251C6D"/>
    <w:rsid w:val="00327275"/>
    <w:rsid w:val="00341A2E"/>
    <w:rsid w:val="00392165"/>
    <w:rsid w:val="00542516"/>
    <w:rsid w:val="006209F9"/>
    <w:rsid w:val="006318BD"/>
    <w:rsid w:val="006B08F1"/>
    <w:rsid w:val="0083499F"/>
    <w:rsid w:val="008C7696"/>
    <w:rsid w:val="00967B62"/>
    <w:rsid w:val="009B1C5C"/>
    <w:rsid w:val="009D6C0D"/>
    <w:rsid w:val="00A249F7"/>
    <w:rsid w:val="00A74531"/>
    <w:rsid w:val="00A925DA"/>
    <w:rsid w:val="00AE5AF1"/>
    <w:rsid w:val="00B23635"/>
    <w:rsid w:val="00B4339F"/>
    <w:rsid w:val="00B8560D"/>
    <w:rsid w:val="00CE46F9"/>
    <w:rsid w:val="00CE7C4F"/>
    <w:rsid w:val="00D7324D"/>
    <w:rsid w:val="00E675F6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7F87B"/>
  <w15:chartTrackingRefBased/>
  <w15:docId w15:val="{DF458F53-F1B4-44A8-BE1A-A4733FF2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C5C"/>
  </w:style>
  <w:style w:type="paragraph" w:styleId="Footer">
    <w:name w:val="footer"/>
    <w:basedOn w:val="Normal"/>
    <w:link w:val="FooterChar"/>
    <w:uiPriority w:val="99"/>
    <w:unhideWhenUsed/>
    <w:rsid w:val="009B1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C5C"/>
  </w:style>
  <w:style w:type="character" w:styleId="Emphasis">
    <w:name w:val="Emphasis"/>
    <w:basedOn w:val="DefaultParagraphFont"/>
    <w:uiPriority w:val="20"/>
    <w:qFormat/>
    <w:rsid w:val="00FF0D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6C573-103B-4CC9-B2CD-D39CC2EE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Stephanie [PROB]</dc:creator>
  <cp:keywords/>
  <dc:description/>
  <cp:lastModifiedBy>Post, Stephanie [PROB]</cp:lastModifiedBy>
  <cp:revision>2</cp:revision>
  <dcterms:created xsi:type="dcterms:W3CDTF">2024-10-30T03:18:00Z</dcterms:created>
  <dcterms:modified xsi:type="dcterms:W3CDTF">2024-10-30T03:18:00Z</dcterms:modified>
</cp:coreProperties>
</file>